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6301FE">
        <w:rPr>
          <w:b/>
          <w:sz w:val="36"/>
          <w:szCs w:val="36"/>
        </w:rPr>
        <w:t>296</w:t>
      </w:r>
      <w:bookmarkStart w:id="0" w:name="_GoBack"/>
      <w:bookmarkEnd w:id="0"/>
    </w:p>
    <w:p w:rsidR="00DA28BE" w:rsidRPr="00FC60F5" w:rsidRDefault="00163F4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4C3392">
        <w:rPr>
          <w:b/>
          <w:szCs w:val="28"/>
        </w:rPr>
        <w:t>26</w:t>
      </w:r>
      <w:r>
        <w:rPr>
          <w:b/>
          <w:szCs w:val="28"/>
        </w:rPr>
        <w:t xml:space="preserve">» жовтня 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886A9E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1" w:name="_Hlk148684625"/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481DFD" w:rsidRPr="002E3AC7" w:rsidRDefault="008C09CD" w:rsidP="00B44AA9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proofErr w:type="spellStart"/>
      <w:r w:rsidR="00B44AA9">
        <w:rPr>
          <w:b/>
          <w:szCs w:val="28"/>
        </w:rPr>
        <w:t>Петльованого</w:t>
      </w:r>
      <w:proofErr w:type="spellEnd"/>
      <w:r w:rsidR="00B44AA9">
        <w:rPr>
          <w:b/>
          <w:szCs w:val="28"/>
        </w:rPr>
        <w:t xml:space="preserve"> Ю.В. </w:t>
      </w:r>
    </w:p>
    <w:bookmarkEnd w:id="1"/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163F4D">
        <w:rPr>
          <w:szCs w:val="28"/>
        </w:rPr>
        <w:t>Петльованого</w:t>
      </w:r>
      <w:proofErr w:type="spellEnd"/>
      <w:r w:rsidR="00163F4D">
        <w:rPr>
          <w:szCs w:val="28"/>
        </w:rPr>
        <w:t xml:space="preserve"> Юрія Васильовича, </w:t>
      </w:r>
      <w:proofErr w:type="spellStart"/>
      <w:r w:rsidR="00163F4D">
        <w:rPr>
          <w:szCs w:val="28"/>
        </w:rPr>
        <w:t>прож</w:t>
      </w:r>
      <w:proofErr w:type="spellEnd"/>
      <w:r w:rsidR="00163F4D">
        <w:rPr>
          <w:szCs w:val="28"/>
        </w:rPr>
        <w:t xml:space="preserve">. за </w:t>
      </w:r>
      <w:proofErr w:type="spellStart"/>
      <w:r w:rsidR="00163F4D">
        <w:rPr>
          <w:szCs w:val="28"/>
        </w:rPr>
        <w:t>адресою</w:t>
      </w:r>
      <w:proofErr w:type="spellEnd"/>
      <w:r w:rsidR="00163F4D">
        <w:rPr>
          <w:szCs w:val="28"/>
        </w:rPr>
        <w:t>: м. Городок вул. Львівська, 629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6B0923" w:rsidRDefault="00BB1EA1" w:rsidP="00163F4D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</w:t>
      </w:r>
      <w:r w:rsidR="00163F4D">
        <w:t xml:space="preserve">військовослужбовця військової частини А 2900, солдата - </w:t>
      </w:r>
      <w:proofErr w:type="spellStart"/>
      <w:r w:rsidR="00163F4D">
        <w:t>Петльованого</w:t>
      </w:r>
      <w:proofErr w:type="spellEnd"/>
      <w:r w:rsidR="00163F4D">
        <w:t xml:space="preserve"> Юрія Васильовича, 09.02.2001 </w:t>
      </w:r>
      <w:proofErr w:type="spellStart"/>
      <w:r w:rsidR="00163F4D">
        <w:t>р.н</w:t>
      </w:r>
      <w:proofErr w:type="spellEnd"/>
      <w:r w:rsidR="00163F4D">
        <w:t>., я</w:t>
      </w:r>
      <w:r w:rsidR="00AC76D6">
        <w:t>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</w:t>
      </w:r>
      <w:r w:rsidR="00163F4D">
        <w:t xml:space="preserve"> 1 </w:t>
      </w:r>
      <w:r w:rsidR="00886A9E">
        <w:t xml:space="preserve"> особа</w:t>
      </w:r>
      <w:r w:rsidR="00FC60F5">
        <w:t>: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163F4D">
        <w:rPr>
          <w:lang w:val="ru-RU"/>
        </w:rPr>
        <w:t>9</w:t>
      </w:r>
      <w:r w:rsidR="00AC76D6">
        <w:rPr>
          <w:lang w:val="ru-RU"/>
        </w:rPr>
        <w:t>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multilevel"/>
    <w:tmpl w:val="734EF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5080B"/>
    <w:rsid w:val="00163F4D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D73"/>
    <w:rsid w:val="004C128C"/>
    <w:rsid w:val="004C3392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301FE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B44AA9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27C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521C10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A5A2A5-C223-4490-AA0E-BFEA7710D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6</cp:revision>
  <cp:lastPrinted>2023-10-23T06:22:00Z</cp:lastPrinted>
  <dcterms:created xsi:type="dcterms:W3CDTF">2023-10-17T12:16:00Z</dcterms:created>
  <dcterms:modified xsi:type="dcterms:W3CDTF">2023-10-30T09:50:00Z</dcterms:modified>
</cp:coreProperties>
</file>